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72" w:rsidRDefault="000B1EB5">
      <w:r>
        <w:rPr>
          <w:rFonts w:ascii="Comic Sans MS" w:hAnsi="Comic Sans MS"/>
          <w:color w:val="0000FF"/>
          <w:sz w:val="33"/>
          <w:szCs w:val="33"/>
        </w:rPr>
        <w:t>Если ребенок заболел необходимо до 08.30 связаться с администрацией детского сада или воспитателями и сообщить о его болезни. Это необходимо, чтобы вовремя снять ребенка с питания и не оплачивать дни, пропущенные по болезни. После перенесенной болезни в детский сад предоставляется справка, что ребенок здоров.</w:t>
      </w:r>
      <w:bookmarkStart w:id="0" w:name="_GoBack"/>
      <w:bookmarkEnd w:id="0"/>
    </w:p>
    <w:sectPr w:rsidR="00DF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B5"/>
    <w:rsid w:val="000B1EB5"/>
    <w:rsid w:val="00D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553E6-89EC-41B6-8E12-9B66111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2020-05-08T05:46:00Z</dcterms:created>
  <dcterms:modified xsi:type="dcterms:W3CDTF">2020-05-08T05:47:00Z</dcterms:modified>
</cp:coreProperties>
</file>