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28" w:rsidRDefault="00462C8E">
      <w:r>
        <w:rPr>
          <w:rFonts w:ascii="Comic Sans MS" w:hAnsi="Comic Sans MS"/>
          <w:color w:val="0000FF"/>
          <w:sz w:val="33"/>
          <w:szCs w:val="33"/>
        </w:rPr>
        <w:t>медсестра детского сада ежедневно проводит обход групп (с осмотром детей). Тщательный осмотр проходят дети, подлежащие прививке или имеющие симптомы заболевания (они выводятся по направлению на участок для лечения). Осмотр узкими специалистами проводится по плану МУЗ «Поликлиника №8».</w:t>
      </w:r>
      <w:bookmarkStart w:id="0" w:name="_GoBack"/>
      <w:bookmarkEnd w:id="0"/>
    </w:p>
    <w:sectPr w:rsidR="003C6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8E"/>
    <w:rsid w:val="003C6928"/>
    <w:rsid w:val="0046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9B0D1-4E48-49A4-8879-42C6883E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Company/>
  <LinksUpToDate>false</LinksUpToDate>
  <CharactersWithSpaces>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2020-05-06T05:51:00Z</dcterms:created>
  <dcterms:modified xsi:type="dcterms:W3CDTF">2020-05-06T05:52:00Z</dcterms:modified>
</cp:coreProperties>
</file>